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4B" w:rsidRPr="00A0384B" w:rsidRDefault="00A0384B" w:rsidP="00A0384B">
      <w:pPr>
        <w:pStyle w:val="NoSpacing"/>
        <w:rPr>
          <w:rFonts w:ascii="Times New Roman" w:hAnsi="Times New Roman" w:cs="Times New Roman"/>
          <w:b/>
          <w:sz w:val="28"/>
        </w:rPr>
      </w:pPr>
      <w:r w:rsidRPr="00A0384B">
        <w:rPr>
          <w:rFonts w:ascii="Times New Roman" w:hAnsi="Times New Roman" w:cs="Times New Roman"/>
          <w:b/>
          <w:sz w:val="28"/>
        </w:rPr>
        <w:t>Evaluating the Economic and Environmental Impacts of Zero-Waste Programs in India: A Comprehensive Analysis of Sustainable Urban Waste Management</w:t>
      </w:r>
    </w:p>
    <w:p w:rsidR="00A0384B" w:rsidRPr="00A0384B" w:rsidRDefault="00A0384B" w:rsidP="00A0384B">
      <w:pPr>
        <w:pStyle w:val="NoSpacing"/>
        <w:rPr>
          <w:rFonts w:ascii="Times New Roman" w:hAnsi="Times New Roman" w:cs="Times New Roman"/>
          <w:sz w:val="24"/>
          <w:szCs w:val="24"/>
        </w:rPr>
      </w:pPr>
      <w:r w:rsidRPr="00A0384B">
        <w:rPr>
          <w:rFonts w:ascii="Times New Roman" w:hAnsi="Times New Roman" w:cs="Times New Roman"/>
          <w:sz w:val="24"/>
          <w:szCs w:val="24"/>
        </w:rPr>
        <w:t xml:space="preserve">Mr. Rajesh </w:t>
      </w:r>
      <w:proofErr w:type="spellStart"/>
      <w:r w:rsidRPr="00A0384B">
        <w:rPr>
          <w:rFonts w:ascii="Times New Roman" w:hAnsi="Times New Roman" w:cs="Times New Roman"/>
          <w:sz w:val="24"/>
          <w:szCs w:val="24"/>
        </w:rPr>
        <w:t>Bharti</w:t>
      </w:r>
      <w:proofErr w:type="spellEnd"/>
      <w:r w:rsidRPr="00A0384B">
        <w:rPr>
          <w:rFonts w:ascii="Times New Roman" w:hAnsi="Times New Roman" w:cs="Times New Roman"/>
          <w:sz w:val="24"/>
          <w:szCs w:val="24"/>
        </w:rPr>
        <w:t xml:space="preserve">*1 </w:t>
      </w:r>
    </w:p>
    <w:p w:rsidR="00A0384B" w:rsidRPr="00A0384B" w:rsidRDefault="00A0384B" w:rsidP="00A0384B">
      <w:pPr>
        <w:pStyle w:val="NoSpacing"/>
        <w:rPr>
          <w:rFonts w:ascii="Times New Roman" w:hAnsi="Times New Roman" w:cs="Times New Roman"/>
          <w:sz w:val="24"/>
          <w:szCs w:val="24"/>
        </w:rPr>
      </w:pPr>
      <w:r w:rsidRPr="00A0384B">
        <w:rPr>
          <w:rFonts w:ascii="Times New Roman" w:hAnsi="Times New Roman" w:cs="Times New Roman"/>
          <w:sz w:val="24"/>
          <w:szCs w:val="24"/>
        </w:rPr>
        <w:t xml:space="preserve">*1 School of Management </w:t>
      </w:r>
      <w:proofErr w:type="spellStart"/>
      <w:r w:rsidRPr="00A0384B">
        <w:rPr>
          <w:rFonts w:ascii="Times New Roman" w:hAnsi="Times New Roman" w:cs="Times New Roman"/>
          <w:sz w:val="24"/>
          <w:szCs w:val="24"/>
        </w:rPr>
        <w:t>Sciences</w:t>
      </w:r>
      <w:proofErr w:type="gramStart"/>
      <w:r w:rsidRPr="00A0384B">
        <w:rPr>
          <w:rFonts w:ascii="Times New Roman" w:hAnsi="Times New Roman" w:cs="Times New Roman"/>
          <w:sz w:val="24"/>
          <w:szCs w:val="24"/>
        </w:rPr>
        <w:t>,Lucknow</w:t>
      </w:r>
      <w:proofErr w:type="spellEnd"/>
      <w:proofErr w:type="gramEnd"/>
    </w:p>
    <w:p w:rsidR="00A0384B" w:rsidRPr="00A0384B" w:rsidRDefault="00A0384B" w:rsidP="00A0384B">
      <w:pPr>
        <w:rPr>
          <w:rFonts w:ascii="Times New Roman" w:hAnsi="Times New Roman" w:cs="Times New Roman"/>
          <w:b/>
          <w:bCs/>
          <w:sz w:val="24"/>
          <w:szCs w:val="24"/>
        </w:rPr>
      </w:pPr>
    </w:p>
    <w:p w:rsidR="00A0384B" w:rsidRPr="00A0384B" w:rsidRDefault="00A0384B" w:rsidP="00A0384B">
      <w:pPr>
        <w:rPr>
          <w:rFonts w:ascii="Times New Roman" w:hAnsi="Times New Roman" w:cs="Times New Roman"/>
          <w:b/>
          <w:bCs/>
          <w:sz w:val="28"/>
          <w:szCs w:val="24"/>
          <w:u w:val="single"/>
        </w:rPr>
      </w:pPr>
      <w:r w:rsidRPr="00A0384B">
        <w:rPr>
          <w:rFonts w:ascii="Times New Roman" w:hAnsi="Times New Roman" w:cs="Times New Roman"/>
          <w:b/>
          <w:bCs/>
          <w:sz w:val="28"/>
          <w:szCs w:val="24"/>
          <w:u w:val="single"/>
        </w:rPr>
        <w:t>Abstract</w:t>
      </w:r>
      <w:bookmarkStart w:id="0" w:name="_GoBack"/>
      <w:bookmarkEnd w:id="0"/>
    </w:p>
    <w:p w:rsidR="00A0384B" w:rsidRPr="00A0384B" w:rsidRDefault="00A0384B" w:rsidP="00A0384B">
      <w:pPr>
        <w:jc w:val="both"/>
        <w:rPr>
          <w:rFonts w:ascii="Times New Roman" w:hAnsi="Times New Roman" w:cs="Times New Roman"/>
          <w:sz w:val="24"/>
          <w:szCs w:val="24"/>
        </w:rPr>
      </w:pPr>
      <w:r w:rsidRPr="00A0384B">
        <w:rPr>
          <w:rFonts w:ascii="Times New Roman" w:hAnsi="Times New Roman" w:cs="Times New Roman"/>
          <w:sz w:val="24"/>
          <w:szCs w:val="24"/>
        </w:rPr>
        <w:t>Zero-waste programs are increasingly being recognized as a sustainable solution to manage urban waste, especially in rapidly developing countries like India. The traditional waste management systems in India, which primarily rely on landfills and incineration, are proving to be unsustainable due to their detrimental environmental impacts and inefficiencies in resource utilization. As urban populations grow and consumption patterns change, the need for innovative and effective waste management strategies becomes critical. This research paper aims to provide a comprehensive evaluation of the economic and environmental impacts of zero-waste programs within the Indian context.</w:t>
      </w:r>
    </w:p>
    <w:p w:rsidR="00A0384B" w:rsidRPr="00A0384B" w:rsidRDefault="00A0384B" w:rsidP="00A0384B">
      <w:pPr>
        <w:jc w:val="both"/>
        <w:rPr>
          <w:rFonts w:ascii="Times New Roman" w:hAnsi="Times New Roman" w:cs="Times New Roman"/>
          <w:sz w:val="24"/>
          <w:szCs w:val="24"/>
        </w:rPr>
      </w:pPr>
      <w:r w:rsidRPr="00A0384B">
        <w:rPr>
          <w:rFonts w:ascii="Times New Roman" w:hAnsi="Times New Roman" w:cs="Times New Roman"/>
          <w:sz w:val="24"/>
          <w:szCs w:val="24"/>
        </w:rPr>
        <w:t>The study examines three Indian cities—</w:t>
      </w:r>
      <w:proofErr w:type="spellStart"/>
      <w:r w:rsidRPr="00A0384B">
        <w:rPr>
          <w:rFonts w:ascii="Times New Roman" w:hAnsi="Times New Roman" w:cs="Times New Roman"/>
          <w:sz w:val="24"/>
          <w:szCs w:val="24"/>
        </w:rPr>
        <w:t>Pune</w:t>
      </w:r>
      <w:proofErr w:type="spellEnd"/>
      <w:r w:rsidRPr="00A0384B">
        <w:rPr>
          <w:rFonts w:ascii="Times New Roman" w:hAnsi="Times New Roman" w:cs="Times New Roman"/>
          <w:sz w:val="24"/>
          <w:szCs w:val="24"/>
        </w:rPr>
        <w:t xml:space="preserve">, </w:t>
      </w:r>
      <w:proofErr w:type="spellStart"/>
      <w:r w:rsidRPr="00A0384B">
        <w:rPr>
          <w:rFonts w:ascii="Times New Roman" w:hAnsi="Times New Roman" w:cs="Times New Roman"/>
          <w:sz w:val="24"/>
          <w:szCs w:val="24"/>
        </w:rPr>
        <w:t>Alappuzha</w:t>
      </w:r>
      <w:proofErr w:type="spellEnd"/>
      <w:r w:rsidRPr="00A0384B">
        <w:rPr>
          <w:rFonts w:ascii="Times New Roman" w:hAnsi="Times New Roman" w:cs="Times New Roman"/>
          <w:sz w:val="24"/>
          <w:szCs w:val="24"/>
        </w:rPr>
        <w:t xml:space="preserve">, and </w:t>
      </w:r>
      <w:proofErr w:type="spellStart"/>
      <w:r w:rsidRPr="00A0384B">
        <w:rPr>
          <w:rFonts w:ascii="Times New Roman" w:hAnsi="Times New Roman" w:cs="Times New Roman"/>
          <w:sz w:val="24"/>
          <w:szCs w:val="24"/>
        </w:rPr>
        <w:t>Mysuru</w:t>
      </w:r>
      <w:proofErr w:type="spellEnd"/>
      <w:r w:rsidRPr="00A0384B">
        <w:rPr>
          <w:rFonts w:ascii="Times New Roman" w:hAnsi="Times New Roman" w:cs="Times New Roman"/>
          <w:sz w:val="24"/>
          <w:szCs w:val="24"/>
        </w:rPr>
        <w:t>—that have implemented various zero-waste initiatives. By analyzing these case studies, the paper explores the cost-effectiveness of these programs, including the savings achieved in waste management expenses and the economic benefits from job creation and market development for recycled materials. Furthermore, it evaluates the environmental outcomes such as reductions in greenhouse gas emissions, resource conservation, and pollution reduction.</w:t>
      </w:r>
    </w:p>
    <w:p w:rsidR="00A0384B" w:rsidRPr="00A0384B" w:rsidRDefault="00A0384B" w:rsidP="00A0384B">
      <w:pPr>
        <w:jc w:val="both"/>
        <w:rPr>
          <w:rFonts w:ascii="Times New Roman" w:hAnsi="Times New Roman" w:cs="Times New Roman"/>
          <w:sz w:val="24"/>
          <w:szCs w:val="24"/>
        </w:rPr>
      </w:pPr>
      <w:r w:rsidRPr="00A0384B">
        <w:rPr>
          <w:rFonts w:ascii="Times New Roman" w:hAnsi="Times New Roman" w:cs="Times New Roman"/>
          <w:sz w:val="24"/>
          <w:szCs w:val="24"/>
        </w:rPr>
        <w:t>Through a detailed analysis, this paper highlights the significant potential of zero-waste programs to mitigate environmental degradation and provide economic advantages. It also identifies the challenges faced in implementing these programs, such as the need for behavioral change among residents, the high initial infrastructure costs, and the development of stable markets for recycled products. The findings suggest that with appropriate policy support, public education, and community engagement, zero-waste initiatives can play a pivotal role in achieving sustainable urban waste management in India. This research contributes to the growing body of knowledge on zero-waste practices and offers valuable insights for policymakers, urban planners, and waste management professionals.</w:t>
      </w:r>
    </w:p>
    <w:p w:rsidR="00697BAD" w:rsidRPr="00697BAD" w:rsidRDefault="00697BAD" w:rsidP="00697BAD">
      <w:pPr>
        <w:jc w:val="both"/>
        <w:rPr>
          <w:rFonts w:ascii="Times New Roman" w:hAnsi="Times New Roman" w:cs="Times New Roman"/>
          <w:sz w:val="24"/>
          <w:szCs w:val="24"/>
        </w:rPr>
      </w:pPr>
      <w:r w:rsidRPr="00857576">
        <w:rPr>
          <w:rFonts w:ascii="Times New Roman" w:hAnsi="Times New Roman" w:cs="Times New Roman"/>
          <w:b/>
          <w:sz w:val="24"/>
          <w:szCs w:val="24"/>
        </w:rPr>
        <w:t>Zero-waste</w:t>
      </w:r>
      <w:r w:rsidRPr="00697BAD">
        <w:rPr>
          <w:rFonts w:ascii="Times New Roman" w:hAnsi="Times New Roman" w:cs="Times New Roman"/>
          <w:sz w:val="24"/>
          <w:szCs w:val="24"/>
        </w:rPr>
        <w:t xml:space="preserve"> programs in India have the potential to provide significant economic and environmental benefits. By addressing the challenges of infrastructure, public awareness, policy enforcement, and technical expertise, India can make strides toward sustainable urban waste management. Comprehensive implementation of zero-waste practices can lead to cost savings, job creation, pollution reduction, resource conservation, and climate change mitigation, contributing to a cleaner and more sustainable future.</w:t>
      </w:r>
    </w:p>
    <w:p w:rsidR="00857576" w:rsidRDefault="00857576" w:rsidP="00857576">
      <w:pPr>
        <w:rPr>
          <w:rFonts w:ascii="Times New Roman" w:hAnsi="Times New Roman" w:cs="Times New Roman"/>
          <w:sz w:val="24"/>
          <w:szCs w:val="24"/>
        </w:rPr>
      </w:pPr>
      <w:r>
        <w:rPr>
          <w:rFonts w:ascii="Times New Roman" w:hAnsi="Times New Roman" w:cs="Times New Roman"/>
          <w:sz w:val="24"/>
          <w:szCs w:val="24"/>
        </w:rPr>
        <w:t xml:space="preserve">Keyword: </w:t>
      </w:r>
      <w:r w:rsidRPr="00697BAD">
        <w:rPr>
          <w:rFonts w:ascii="Times New Roman" w:hAnsi="Times New Roman" w:cs="Times New Roman"/>
          <w:sz w:val="24"/>
          <w:szCs w:val="24"/>
        </w:rPr>
        <w:t>Zero-waste</w:t>
      </w:r>
      <w:r>
        <w:rPr>
          <w:rFonts w:ascii="Times New Roman" w:hAnsi="Times New Roman" w:cs="Times New Roman"/>
          <w:sz w:val="24"/>
          <w:szCs w:val="24"/>
        </w:rPr>
        <w:t>,</w:t>
      </w:r>
      <w:r w:rsidRPr="00857576">
        <w:rPr>
          <w:rFonts w:ascii="Times New Roman" w:hAnsi="Times New Roman" w:cs="Times New Roman"/>
          <w:sz w:val="24"/>
          <w:szCs w:val="24"/>
        </w:rPr>
        <w:t xml:space="preserve"> </w:t>
      </w:r>
      <w:r w:rsidRPr="00A0384B">
        <w:rPr>
          <w:rFonts w:ascii="Times New Roman" w:hAnsi="Times New Roman" w:cs="Times New Roman"/>
          <w:sz w:val="24"/>
          <w:szCs w:val="24"/>
        </w:rPr>
        <w:t>waste management</w:t>
      </w:r>
      <w:r>
        <w:rPr>
          <w:rFonts w:ascii="Times New Roman" w:hAnsi="Times New Roman" w:cs="Times New Roman"/>
          <w:sz w:val="24"/>
          <w:szCs w:val="24"/>
        </w:rPr>
        <w:t>,</w:t>
      </w:r>
      <w:r w:rsidRPr="00857576">
        <w:rPr>
          <w:rFonts w:ascii="Times New Roman" w:hAnsi="Times New Roman" w:cs="Times New Roman"/>
          <w:sz w:val="24"/>
          <w:szCs w:val="24"/>
        </w:rPr>
        <w:t xml:space="preserve"> </w:t>
      </w:r>
      <w:r w:rsidRPr="00697BAD">
        <w:rPr>
          <w:rFonts w:ascii="Times New Roman" w:hAnsi="Times New Roman" w:cs="Times New Roman"/>
          <w:sz w:val="24"/>
          <w:szCs w:val="24"/>
        </w:rPr>
        <w:t>resource conservation</w:t>
      </w:r>
    </w:p>
    <w:p w:rsidR="003524C6" w:rsidRPr="00A0384B" w:rsidRDefault="00857576">
      <w:pPr>
        <w:rPr>
          <w:rFonts w:ascii="Times New Roman" w:hAnsi="Times New Roman" w:cs="Times New Roman"/>
          <w:sz w:val="24"/>
          <w:szCs w:val="24"/>
        </w:rPr>
      </w:pPr>
    </w:p>
    <w:sectPr w:rsidR="003524C6" w:rsidRPr="00A0384B" w:rsidSect="00A167F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3439"/>
    <w:rsid w:val="000D03F4"/>
    <w:rsid w:val="0029731A"/>
    <w:rsid w:val="002F3441"/>
    <w:rsid w:val="0050727D"/>
    <w:rsid w:val="00697BAD"/>
    <w:rsid w:val="006D64C1"/>
    <w:rsid w:val="00857576"/>
    <w:rsid w:val="008D3439"/>
    <w:rsid w:val="00A0384B"/>
    <w:rsid w:val="00A167FF"/>
    <w:rsid w:val="00FA62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7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384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384B"/>
    <w:pPr>
      <w:spacing w:after="0" w:line="240" w:lineRule="auto"/>
    </w:pPr>
  </w:style>
</w:styles>
</file>

<file path=word/webSettings.xml><?xml version="1.0" encoding="utf-8"?>
<w:webSettings xmlns:r="http://schemas.openxmlformats.org/officeDocument/2006/relationships" xmlns:w="http://schemas.openxmlformats.org/wordprocessingml/2006/main">
  <w:divs>
    <w:div w:id="373233483">
      <w:bodyDiv w:val="1"/>
      <w:marLeft w:val="0"/>
      <w:marRight w:val="0"/>
      <w:marTop w:val="0"/>
      <w:marBottom w:val="0"/>
      <w:divBdr>
        <w:top w:val="none" w:sz="0" w:space="0" w:color="auto"/>
        <w:left w:val="none" w:sz="0" w:space="0" w:color="auto"/>
        <w:bottom w:val="none" w:sz="0" w:space="0" w:color="auto"/>
        <w:right w:val="none" w:sz="0" w:space="0" w:color="auto"/>
      </w:divBdr>
    </w:div>
    <w:div w:id="648024762">
      <w:bodyDiv w:val="1"/>
      <w:marLeft w:val="0"/>
      <w:marRight w:val="0"/>
      <w:marTop w:val="0"/>
      <w:marBottom w:val="0"/>
      <w:divBdr>
        <w:top w:val="none" w:sz="0" w:space="0" w:color="auto"/>
        <w:left w:val="none" w:sz="0" w:space="0" w:color="auto"/>
        <w:bottom w:val="none" w:sz="0" w:space="0" w:color="auto"/>
        <w:right w:val="none" w:sz="0" w:space="0" w:color="auto"/>
      </w:divBdr>
    </w:div>
    <w:div w:id="190468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2024-05-30T10:23:00Z</dcterms:created>
  <dcterms:modified xsi:type="dcterms:W3CDTF">2024-06-03T10:19:00Z</dcterms:modified>
</cp:coreProperties>
</file>